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47BF6493" w:rsidR="002028DF" w:rsidRPr="002028DF" w:rsidRDefault="00611702"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646DFC">
        <w:rPr>
          <w:rFonts w:ascii="Arial" w:hAnsi="Arial" w:cs="Arial"/>
          <w:b/>
          <w:bCs/>
          <w:kern w:val="28"/>
          <w:sz w:val="32"/>
          <w:szCs w:val="32"/>
        </w:rPr>
        <w:t>V</w:t>
      </w:r>
      <w:r w:rsidR="00F558C4">
        <w:rPr>
          <w:rFonts w:ascii="Arial" w:hAnsi="Arial" w:cs="Arial"/>
          <w:b/>
          <w:bCs/>
          <w:kern w:val="28"/>
          <w:sz w:val="32"/>
          <w:szCs w:val="32"/>
        </w:rPr>
        <w:t xml:space="preserve"> DMENICA </w:t>
      </w:r>
      <w:r w:rsidR="00A43049">
        <w:rPr>
          <w:rFonts w:ascii="Arial" w:hAnsi="Arial" w:cs="Arial"/>
          <w:b/>
          <w:bCs/>
          <w:kern w:val="28"/>
          <w:sz w:val="32"/>
          <w:szCs w:val="32"/>
        </w:rPr>
        <w:t xml:space="preserve">DI QUARESIMA </w:t>
      </w:r>
      <w:r w:rsidR="00F558C4">
        <w:rPr>
          <w:rFonts w:ascii="Arial" w:hAnsi="Arial" w:cs="Arial"/>
          <w:b/>
          <w:bCs/>
          <w:kern w:val="28"/>
          <w:sz w:val="32"/>
          <w:szCs w:val="32"/>
        </w:rPr>
        <w:t xml:space="preserv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0F0FBDD" w:rsidR="002028DF" w:rsidRPr="00A43049" w:rsidRDefault="00A43049" w:rsidP="00732D56">
      <w:pPr>
        <w:keepNext/>
        <w:spacing w:after="120"/>
        <w:jc w:val="center"/>
        <w:outlineLvl w:val="0"/>
        <w:rPr>
          <w:rFonts w:ascii="Arial" w:eastAsia="Calibri" w:hAnsi="Arial" w:cs="Arial"/>
          <w:b/>
          <w:bCs/>
          <w:i/>
          <w:kern w:val="32"/>
          <w:szCs w:val="24"/>
          <w:lang w:eastAsia="en-US"/>
        </w:rPr>
      </w:pPr>
      <w:r w:rsidRPr="00A43049">
        <w:rPr>
          <w:rFonts w:ascii="Arial" w:eastAsia="Calibri" w:hAnsi="Arial" w:cs="Arial"/>
          <w:b/>
          <w:bCs/>
          <w:kern w:val="32"/>
          <w:sz w:val="28"/>
          <w:szCs w:val="28"/>
          <w:lang w:eastAsia="en-US"/>
        </w:rPr>
        <w:t>Egli si indignò, e non voleva entrare</w:t>
      </w:r>
    </w:p>
    <w:p w14:paraId="29514FE1" w14:textId="26B0B165" w:rsidR="002028DF" w:rsidRDefault="00001D62" w:rsidP="00001D62">
      <w:pPr>
        <w:spacing w:after="120"/>
        <w:jc w:val="both"/>
        <w:rPr>
          <w:rFonts w:ascii="Arial" w:eastAsia="Calibri" w:hAnsi="Arial" w:cs="Arial"/>
          <w:iCs/>
          <w:szCs w:val="22"/>
          <w:lang w:val="la-Latn" w:eastAsia="en-US"/>
        </w:rPr>
      </w:pPr>
      <w:r>
        <w:rPr>
          <w:rFonts w:ascii="Arial" w:eastAsia="Calibri" w:hAnsi="Arial" w:cs="Arial"/>
          <w:iCs/>
          <w:szCs w:val="22"/>
          <w:lang w:eastAsia="en-US"/>
        </w:rPr>
        <w:t xml:space="preserve">I Latini insegnavano questa massima: </w:t>
      </w:r>
      <w:r w:rsidRPr="00947888">
        <w:rPr>
          <w:rFonts w:ascii="Arial" w:eastAsia="Calibri" w:hAnsi="Arial" w:cs="Arial"/>
          <w:i/>
          <w:szCs w:val="22"/>
          <w:lang w:val="la-Latn" w:eastAsia="en-US"/>
        </w:rPr>
        <w:t>“</w:t>
      </w:r>
      <w:r w:rsidRPr="00947888">
        <w:rPr>
          <w:rFonts w:ascii="Arial" w:eastAsia="Calibri" w:hAnsi="Arial" w:cs="Arial"/>
          <w:i/>
          <w:szCs w:val="22"/>
          <w:lang w:val="la-Latn" w:eastAsia="en-US"/>
        </w:rPr>
        <w:t>Idem velle atque idem nolle ea demum firma amicitia est</w:t>
      </w:r>
      <w:r w:rsidRPr="00947888">
        <w:rPr>
          <w:rFonts w:ascii="Arial" w:eastAsia="Calibri" w:hAnsi="Arial" w:cs="Arial"/>
          <w:i/>
          <w:szCs w:val="22"/>
          <w:lang w:val="la-Latn" w:eastAsia="en-US"/>
        </w:rPr>
        <w:t>”</w:t>
      </w:r>
      <w:r>
        <w:rPr>
          <w:rFonts w:ascii="Arial" w:eastAsia="Calibri" w:hAnsi="Arial" w:cs="Arial"/>
          <w:iCs/>
          <w:szCs w:val="22"/>
          <w:lang w:val="la-Latn" w:eastAsia="en-US"/>
        </w:rPr>
        <w:t xml:space="preserve">. Per </w:t>
      </w:r>
      <w:r w:rsidR="00947888">
        <w:rPr>
          <w:rFonts w:ascii="Arial" w:eastAsia="Calibri" w:hAnsi="Arial" w:cs="Arial"/>
          <w:iCs/>
          <w:szCs w:val="22"/>
          <w:lang w:val="la-Latn" w:eastAsia="en-US"/>
        </w:rPr>
        <w:t xml:space="preserve">Gesù </w:t>
      </w:r>
      <w:r>
        <w:rPr>
          <w:rFonts w:ascii="Arial" w:eastAsia="Calibri" w:hAnsi="Arial" w:cs="Arial"/>
          <w:iCs/>
          <w:szCs w:val="22"/>
          <w:lang w:val="la-Latn" w:eastAsia="en-US"/>
        </w:rPr>
        <w:t>invece ecco cosa è l’amicizia:</w:t>
      </w:r>
      <w:r w:rsidRPr="00001D62">
        <w:rPr>
          <w:rFonts w:ascii="Arial" w:eastAsia="Calibri" w:hAnsi="Arial" w:cs="Arial"/>
          <w:i/>
          <w:szCs w:val="22"/>
          <w:lang w:val="la-Latn" w:eastAsia="en-US"/>
        </w:rPr>
        <w:t xml:space="preserve"> </w:t>
      </w:r>
      <w:bookmarkStart w:id="0" w:name="_Hlk171285048"/>
      <w:r w:rsidRPr="00001D62">
        <w:rPr>
          <w:rFonts w:ascii="Arial" w:eastAsia="Calibri" w:hAnsi="Arial" w:cs="Arial"/>
          <w:i/>
          <w:szCs w:val="22"/>
          <w:lang w:val="la-Latn" w:eastAsia="en-US"/>
        </w:rPr>
        <w:t>“</w:t>
      </w:r>
      <w:r w:rsidRPr="00001D62">
        <w:rPr>
          <w:rFonts w:ascii="Arial" w:eastAsia="Calibri" w:hAnsi="Arial" w:cs="Arial"/>
          <w:i/>
          <w:szCs w:val="22"/>
          <w:lang w:val="la-Latn" w:eastAsia="en-US"/>
        </w:rPr>
        <w:t>Vos amici mei estis, si feceritis, quae ego praecipio vobis.</w:t>
      </w:r>
      <w:r w:rsidRPr="00001D62">
        <w:rPr>
          <w:rFonts w:ascii="Arial" w:eastAsia="Calibri" w:hAnsi="Arial" w:cs="Arial"/>
          <w:i/>
          <w:szCs w:val="22"/>
          <w:lang w:val="la-Latn" w:eastAsia="en-US"/>
        </w:rPr>
        <w:t xml:space="preserve"> </w:t>
      </w:r>
      <w:r w:rsidRPr="00001D62">
        <w:rPr>
          <w:rFonts w:ascii="Arial" w:eastAsia="Calibri" w:hAnsi="Arial" w:cs="Arial"/>
          <w:i/>
          <w:szCs w:val="22"/>
          <w:lang w:val="la-Latn" w:eastAsia="en-US"/>
        </w:rPr>
        <w:t xml:space="preserve"> </w:t>
      </w:r>
      <w:bookmarkEnd w:id="0"/>
      <w:r w:rsidRPr="00001D62">
        <w:rPr>
          <w:rFonts w:ascii="Arial" w:eastAsia="Calibri" w:hAnsi="Arial" w:cs="Arial"/>
          <w:i/>
          <w:szCs w:val="22"/>
          <w:lang w:val="la-Latn" w:eastAsia="en-US"/>
        </w:rPr>
        <w:t>Iam non dico vos servos, quia servus nescit quid facit dominus eius; vos autem dixi amicos, quia omnia, quae audivi a Patre meo, nota feci vobis</w:t>
      </w:r>
      <w:r w:rsidRPr="00001D62">
        <w:rPr>
          <w:rFonts w:ascii="Arial" w:eastAsia="Calibri" w:hAnsi="Arial" w:cs="Arial"/>
          <w:i/>
          <w:szCs w:val="22"/>
          <w:lang w:val="la-Latn" w:eastAsia="en-US"/>
        </w:rPr>
        <w:t xml:space="preserve"> (Gv 15,14-15)</w:t>
      </w:r>
      <w:r>
        <w:rPr>
          <w:rFonts w:ascii="Arial" w:eastAsia="Calibri" w:hAnsi="Arial" w:cs="Arial"/>
          <w:iCs/>
          <w:szCs w:val="22"/>
          <w:lang w:val="la-Latn" w:eastAsia="en-US"/>
        </w:rPr>
        <w:t>. Ora è giusto chiedersi: come può un fariseo e uno scriba dichiararsi vero adoratore di Dio se disprezza ciò che Dio ama e mormorara contro il vero amore che Lui, in Cristo Gesù</w:t>
      </w:r>
      <w:r w:rsidR="00947888">
        <w:rPr>
          <w:rFonts w:ascii="Arial" w:eastAsia="Calibri" w:hAnsi="Arial" w:cs="Arial"/>
          <w:iCs/>
          <w:szCs w:val="22"/>
          <w:lang w:val="la-Latn" w:eastAsia="en-US"/>
        </w:rPr>
        <w:t>,</w:t>
      </w:r>
      <w:r>
        <w:rPr>
          <w:rFonts w:ascii="Arial" w:eastAsia="Calibri" w:hAnsi="Arial" w:cs="Arial"/>
          <w:iCs/>
          <w:szCs w:val="22"/>
          <w:lang w:val="la-Latn" w:eastAsia="en-US"/>
        </w:rPr>
        <w:t xml:space="preserve"> mostra concretamente per pubblicani e peccatori</w:t>
      </w:r>
      <w:r w:rsidR="00947888">
        <w:rPr>
          <w:rFonts w:ascii="Arial" w:eastAsia="Calibri" w:hAnsi="Arial" w:cs="Arial"/>
          <w:iCs/>
          <w:szCs w:val="22"/>
          <w:lang w:val="la-Latn" w:eastAsia="en-US"/>
        </w:rPr>
        <w:t>?</w:t>
      </w:r>
      <w:r>
        <w:rPr>
          <w:rFonts w:ascii="Arial" w:eastAsia="Calibri" w:hAnsi="Arial" w:cs="Arial"/>
          <w:iCs/>
          <w:szCs w:val="22"/>
          <w:lang w:val="la-Latn" w:eastAsia="en-US"/>
        </w:rPr>
        <w:t xml:space="preserve"> </w:t>
      </w:r>
      <w:r w:rsidR="00D47B6B">
        <w:rPr>
          <w:rFonts w:ascii="Arial" w:eastAsia="Calibri" w:hAnsi="Arial" w:cs="Arial"/>
          <w:iCs/>
          <w:szCs w:val="22"/>
          <w:lang w:val="la-Latn" w:eastAsia="en-US"/>
        </w:rPr>
        <w:t xml:space="preserve">Chi vuole essere vero adoratore del Dio vivo e vero, deve amare ciò che Dio ama, deve volere ciò che Dio vuole. Tra le due volontà non c’è un rapporto di uguaglianza. C’è solo un rapporto di obbedienza: </w:t>
      </w:r>
      <w:r w:rsidR="00D47B6B" w:rsidRPr="00D47B6B">
        <w:rPr>
          <w:rFonts w:ascii="Arial" w:eastAsia="Calibri" w:hAnsi="Arial" w:cs="Arial"/>
          <w:i/>
          <w:szCs w:val="22"/>
          <w:lang w:val="la-Latn" w:eastAsia="en-US"/>
        </w:rPr>
        <w:t>“Vos amici mei estis, si feceritis, quae ego praecipio vobis</w:t>
      </w:r>
      <w:r w:rsidR="00D47B6B" w:rsidRPr="00D47B6B">
        <w:rPr>
          <w:rFonts w:ascii="Arial" w:eastAsia="Calibri" w:hAnsi="Arial" w:cs="Arial"/>
          <w:i/>
          <w:szCs w:val="22"/>
          <w:lang w:val="la-Latn" w:eastAsia="en-US"/>
        </w:rPr>
        <w:t>”</w:t>
      </w:r>
      <w:r w:rsidR="00D47B6B" w:rsidRPr="00D47B6B">
        <w:rPr>
          <w:rFonts w:ascii="Arial" w:eastAsia="Calibri" w:hAnsi="Arial" w:cs="Arial"/>
          <w:iCs/>
          <w:szCs w:val="22"/>
          <w:lang w:val="la-Latn" w:eastAsia="en-US"/>
        </w:rPr>
        <w:t xml:space="preserve">.  </w:t>
      </w:r>
      <w:r w:rsidR="00D47B6B">
        <w:rPr>
          <w:rFonts w:ascii="Arial" w:eastAsia="Calibri" w:hAnsi="Arial" w:cs="Arial"/>
          <w:iCs/>
          <w:szCs w:val="22"/>
          <w:lang w:val="la-Latn" w:eastAsia="en-US"/>
        </w:rPr>
        <w:t>Se Dio dona il suo Figlio Unigenito per la salvzza del mondo, può uno scriba e un fariseo mormorare perché il Signore accoglie i peccato</w:t>
      </w:r>
      <w:r w:rsidR="00947888">
        <w:rPr>
          <w:rFonts w:ascii="Arial" w:eastAsia="Calibri" w:hAnsi="Arial" w:cs="Arial"/>
          <w:iCs/>
          <w:szCs w:val="22"/>
          <w:lang w:val="la-Latn" w:eastAsia="en-US"/>
        </w:rPr>
        <w:t>ri</w:t>
      </w:r>
      <w:r w:rsidR="00D47B6B">
        <w:rPr>
          <w:rFonts w:ascii="Arial" w:eastAsia="Calibri" w:hAnsi="Arial" w:cs="Arial"/>
          <w:iCs/>
          <w:szCs w:val="22"/>
          <w:lang w:val="la-Latn" w:eastAsia="en-US"/>
        </w:rPr>
        <w:t xml:space="preserve"> e mangia con loro, per manifestare loro la sua grande miericordia? Chi disprezza il peccatore</w:t>
      </w:r>
      <w:r w:rsidR="00947888">
        <w:rPr>
          <w:rFonts w:ascii="Arial" w:eastAsia="Calibri" w:hAnsi="Arial" w:cs="Arial"/>
          <w:iCs/>
          <w:szCs w:val="22"/>
          <w:lang w:val="la-Latn" w:eastAsia="en-US"/>
        </w:rPr>
        <w:t>,</w:t>
      </w:r>
      <w:r w:rsidR="00D47B6B">
        <w:rPr>
          <w:rFonts w:ascii="Arial" w:eastAsia="Calibri" w:hAnsi="Arial" w:cs="Arial"/>
          <w:iCs/>
          <w:szCs w:val="22"/>
          <w:lang w:val="la-Latn" w:eastAsia="en-US"/>
        </w:rPr>
        <w:t xml:space="preserve"> disprezza Cristo Crocifisso. Chi mormora perché Cristo </w:t>
      </w:r>
      <w:r w:rsidR="00947888">
        <w:rPr>
          <w:rFonts w:ascii="Arial" w:eastAsia="Calibri" w:hAnsi="Arial" w:cs="Arial"/>
          <w:iCs/>
          <w:szCs w:val="22"/>
          <w:lang w:val="la-Latn" w:eastAsia="en-US"/>
        </w:rPr>
        <w:t xml:space="preserve">Gesù che </w:t>
      </w:r>
      <w:r w:rsidR="00D47B6B">
        <w:rPr>
          <w:rFonts w:ascii="Arial" w:eastAsia="Calibri" w:hAnsi="Arial" w:cs="Arial"/>
          <w:iCs/>
          <w:szCs w:val="22"/>
          <w:lang w:val="la-Latn" w:eastAsia="en-US"/>
        </w:rPr>
        <w:t>accoglie i peccator</w:t>
      </w:r>
      <w:r w:rsidR="00947888">
        <w:rPr>
          <w:rFonts w:ascii="Arial" w:eastAsia="Calibri" w:hAnsi="Arial" w:cs="Arial"/>
          <w:iCs/>
          <w:szCs w:val="22"/>
          <w:lang w:val="la-Latn" w:eastAsia="en-US"/>
        </w:rPr>
        <w:t>i</w:t>
      </w:r>
      <w:r w:rsidR="00D47B6B">
        <w:rPr>
          <w:rFonts w:ascii="Arial" w:eastAsia="Calibri" w:hAnsi="Arial" w:cs="Arial"/>
          <w:iCs/>
          <w:szCs w:val="22"/>
          <w:lang w:val="la-Latn" w:eastAsia="en-US"/>
        </w:rPr>
        <w:t xml:space="preserve"> e i pubblicani e mangia con loro, è contro il Signore che mormora. </w:t>
      </w:r>
    </w:p>
    <w:p w14:paraId="2F5C03E2" w14:textId="176D1F69" w:rsidR="00611702" w:rsidRPr="00D47B6B" w:rsidRDefault="00611702" w:rsidP="00611702">
      <w:pPr>
        <w:spacing w:after="120"/>
        <w:jc w:val="both"/>
        <w:rPr>
          <w:rFonts w:ascii="Arial" w:hAnsi="Arial" w:cs="Arial"/>
          <w:bCs/>
          <w:i/>
          <w:iCs/>
        </w:rPr>
      </w:pPr>
      <w:r w:rsidRPr="00D47B6B">
        <w:rPr>
          <w:rFonts w:ascii="Arial" w:hAnsi="Arial" w:cs="Arial"/>
          <w:bCs/>
          <w:i/>
          <w:iCs/>
        </w:rPr>
        <w:t>In quel tempo, si avvicinavano a Gesù tutti i pubblicani e i peccatori per ascoltarlo. I farisei e gli scribi mormoravano dicendo: «Costui accoglie i peccatori e mangia con loro».</w:t>
      </w:r>
      <w:r w:rsidR="00A43049" w:rsidRPr="00D47B6B">
        <w:rPr>
          <w:rFonts w:ascii="Arial" w:hAnsi="Arial" w:cs="Arial"/>
          <w:bCs/>
          <w:i/>
          <w:iCs/>
        </w:rPr>
        <w:t xml:space="preserve"> </w:t>
      </w:r>
      <w:r w:rsidRPr="00D47B6B">
        <w:rPr>
          <w:rFonts w:ascii="Arial" w:hAnsi="Arial" w:cs="Arial"/>
          <w:bCs/>
          <w:i/>
          <w:iCs/>
        </w:rPr>
        <w:t>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w:t>
      </w:r>
      <w:r w:rsidR="00E641B1" w:rsidRPr="00D47B6B">
        <w:rPr>
          <w:rFonts w:ascii="Arial" w:hAnsi="Arial" w:cs="Arial"/>
          <w:bCs/>
          <w:i/>
          <w:iCs/>
        </w:rPr>
        <w:t xml:space="preserve"> </w:t>
      </w:r>
      <w:r w:rsidRPr="00D47B6B">
        <w:rPr>
          <w:rFonts w:ascii="Arial" w:hAnsi="Arial" w:cs="Arial"/>
          <w:bCs/>
          <w:i/>
          <w:iCs/>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00A43049" w:rsidRPr="00D47B6B">
        <w:rPr>
          <w:rFonts w:ascii="Arial" w:hAnsi="Arial" w:cs="Arial"/>
          <w:bCs/>
          <w:i/>
          <w:iCs/>
        </w:rPr>
        <w:t xml:space="preserve"> </w:t>
      </w:r>
      <w:r w:rsidRPr="00D47B6B">
        <w:rPr>
          <w:rFonts w:ascii="Arial" w:hAnsi="Arial" w:cs="Arial"/>
          <w:bCs/>
          <w:i/>
          <w:iCs/>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sidR="00E641B1" w:rsidRPr="00D47B6B">
        <w:rPr>
          <w:rFonts w:ascii="Arial" w:hAnsi="Arial" w:cs="Arial"/>
          <w:bCs/>
          <w:i/>
          <w:iCs/>
        </w:rPr>
        <w:t xml:space="preserve"> </w:t>
      </w:r>
      <w:r w:rsidRPr="00D47B6B">
        <w:rPr>
          <w:rFonts w:ascii="Arial" w:hAnsi="Arial" w:cs="Arial"/>
          <w:bCs/>
          <w:i/>
          <w:iCs/>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w:t>
      </w:r>
      <w:bookmarkStart w:id="1" w:name="_Hlk171229879"/>
      <w:r w:rsidRPr="00D47B6B">
        <w:rPr>
          <w:rFonts w:ascii="Arial" w:hAnsi="Arial" w:cs="Arial"/>
          <w:bCs/>
          <w:i/>
          <w:iCs/>
        </w:rPr>
        <w:t>Egli si indignò, e non voleva entrare</w:t>
      </w:r>
      <w:bookmarkEnd w:id="1"/>
      <w:r w:rsidRPr="00D47B6B">
        <w:rPr>
          <w:rFonts w:ascii="Arial" w:hAnsi="Arial" w:cs="Arial"/>
          <w:bCs/>
          <w:i/>
          <w:iCs/>
        </w:rPr>
        <w:t>.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14:paraId="36595072" w14:textId="171BF9BD" w:rsidR="00611702" w:rsidRDefault="00D47B6B" w:rsidP="00CF64D2">
      <w:pPr>
        <w:spacing w:after="120"/>
        <w:jc w:val="both"/>
        <w:rPr>
          <w:rFonts w:ascii="Arial" w:hAnsi="Arial" w:cs="Arial"/>
          <w:b/>
        </w:rPr>
      </w:pPr>
      <w:r w:rsidRPr="00D47B6B">
        <w:rPr>
          <w:rFonts w:ascii="Arial" w:hAnsi="Arial" w:cs="Arial"/>
          <w:bCs/>
        </w:rPr>
        <w:t xml:space="preserve">Ai tempi di Gesù </w:t>
      </w:r>
      <w:r w:rsidR="00947888">
        <w:rPr>
          <w:rFonts w:ascii="Arial" w:hAnsi="Arial" w:cs="Arial"/>
          <w:bCs/>
        </w:rPr>
        <w:t>s</w:t>
      </w:r>
      <w:r>
        <w:rPr>
          <w:rFonts w:ascii="Arial" w:hAnsi="Arial" w:cs="Arial"/>
          <w:bCs/>
        </w:rPr>
        <w:t xml:space="preserve">i mormorava perché </w:t>
      </w:r>
      <w:r w:rsidR="00947888">
        <w:rPr>
          <w:rFonts w:ascii="Arial" w:hAnsi="Arial" w:cs="Arial"/>
          <w:bCs/>
        </w:rPr>
        <w:t xml:space="preserve">Lui </w:t>
      </w:r>
      <w:r>
        <w:rPr>
          <w:rFonts w:ascii="Arial" w:hAnsi="Arial" w:cs="Arial"/>
          <w:bCs/>
        </w:rPr>
        <w:t xml:space="preserve">accoglieva i peccatori e mangiava con loro sempre però in vista del pentimento, della loro conversione, del loro ritorno nella casa del Padre. La Parabola ci dice che il </w:t>
      </w:r>
      <w:r w:rsidR="00947888">
        <w:rPr>
          <w:rFonts w:ascii="Arial" w:hAnsi="Arial" w:cs="Arial"/>
          <w:bCs/>
        </w:rPr>
        <w:t xml:space="preserve">Padre </w:t>
      </w:r>
      <w:r>
        <w:rPr>
          <w:rFonts w:ascii="Arial" w:hAnsi="Arial" w:cs="Arial"/>
          <w:bCs/>
        </w:rPr>
        <w:t>ha accolto il figlio quando questi pentito è riornato nella sua</w:t>
      </w:r>
      <w:r w:rsidR="00074490">
        <w:rPr>
          <w:rFonts w:ascii="Arial" w:hAnsi="Arial" w:cs="Arial"/>
          <w:bCs/>
        </w:rPr>
        <w:t xml:space="preserve"> casa</w:t>
      </w:r>
      <w:r>
        <w:rPr>
          <w:rFonts w:ascii="Arial" w:hAnsi="Arial" w:cs="Arial"/>
          <w:bCs/>
        </w:rPr>
        <w:t xml:space="preserve">. Nella sua casa Lui fa festa, dopo aver ridato al figli la sua dignità di figlio. Oggi dobbiamo dire che abbiamo abolito il peccato e anche abbiamo sostanzialmente cambiato la stessa verità del nostro. Non c’è il Dio che perdona chi si pente e abbandona al suo peccato chi si ostina in esso fino a peccare contro lo Spirito Santo.  </w:t>
      </w:r>
      <w:r w:rsidR="00947888">
        <w:rPr>
          <w:rFonts w:ascii="Arial" w:hAnsi="Arial" w:cs="Arial"/>
          <w:bCs/>
        </w:rPr>
        <w:t>Ad un uomo senza peccato, senza bisogno di conversione corrisponde un Dio che è solo misericordia e solo paradiso. Lui non condanna nessuno. Lui non giudica nessuno. Presso di Lui il bene e il male sono la stessa cosa. Siamo oltre il peccato dei figli della Prima Alleanza del tempo del profeta Malachia:</w:t>
      </w:r>
      <w:r w:rsidR="00947888" w:rsidRPr="00947888">
        <w:rPr>
          <w:rFonts w:ascii="Arial" w:hAnsi="Arial" w:cs="Arial"/>
          <w:bCs/>
          <w:i/>
          <w:iCs/>
        </w:rPr>
        <w:t xml:space="preserve"> “</w:t>
      </w:r>
      <w:r w:rsidR="00947888" w:rsidRPr="00947888">
        <w:rPr>
          <w:rFonts w:ascii="Arial" w:hAnsi="Arial" w:cs="Arial"/>
          <w:bCs/>
          <w:i/>
          <w:iCs/>
        </w:rPr>
        <w:t>Voi avete stancato il Signore con le vostre parole; eppure chiedete: «Come lo abbiamo stancato?». Quando affermate: «Chiunque fa il male è come se fosse buono agli occhi del Signore e in lui si compiace», o quando esclamate: «Dov’è il Dio della giustizia?»</w:t>
      </w:r>
      <w:r w:rsidR="00947888" w:rsidRPr="00947888">
        <w:rPr>
          <w:rFonts w:ascii="Arial" w:hAnsi="Arial" w:cs="Arial"/>
          <w:bCs/>
          <w:i/>
          <w:iCs/>
        </w:rPr>
        <w:t xml:space="preserve"> (Mal 2,17</w:t>
      </w:r>
      <w:r w:rsidR="00947888">
        <w:rPr>
          <w:rFonts w:ascii="Arial" w:hAnsi="Arial" w:cs="Arial"/>
          <w:bCs/>
          <w:i/>
          <w:iCs/>
        </w:rPr>
        <w:t>)</w:t>
      </w:r>
      <w:r w:rsidR="00947888" w:rsidRPr="00947888">
        <w:rPr>
          <w:rFonts w:ascii="Arial" w:hAnsi="Arial" w:cs="Arial"/>
          <w:bCs/>
          <w:i/>
          <w:iCs/>
        </w:rPr>
        <w:t>. Duri</w:t>
      </w:r>
      <w:r w:rsidR="00947888" w:rsidRPr="00947888">
        <w:rPr>
          <w:rFonts w:ascii="Arial" w:hAnsi="Arial" w:cs="Arial"/>
          <w:bCs/>
          <w:i/>
          <w:iCs/>
        </w:rPr>
        <w:t xml:space="preserve"> sono i vostri discorsi contro di me – dice il Signore – e voi andate dicendo: «Che cosa abbiamo detto contro di te?». </w:t>
      </w:r>
      <w:r w:rsidR="00947888" w:rsidRPr="00947888">
        <w:rPr>
          <w:rFonts w:ascii="Arial" w:hAnsi="Arial" w:cs="Arial"/>
          <w:bCs/>
          <w:i/>
          <w:iCs/>
        </w:rPr>
        <w:t>Avete</w:t>
      </w:r>
      <w:r w:rsidR="00947888" w:rsidRPr="00947888">
        <w:rPr>
          <w:rFonts w:ascii="Arial" w:hAnsi="Arial" w:cs="Arial"/>
          <w:bCs/>
          <w:i/>
          <w:iCs/>
        </w:rPr>
        <w:t xml:space="preserve"> affermato: «È inutile servire Dio: che vantaggio abbiamo ricevuto dall’aver osservato i suoi comandamenti o dall’aver camminato in lutto davanti al Signore degli eserciti? </w:t>
      </w:r>
      <w:r w:rsidR="00947888" w:rsidRPr="00947888">
        <w:rPr>
          <w:rFonts w:ascii="Arial" w:hAnsi="Arial" w:cs="Arial"/>
          <w:bCs/>
          <w:i/>
          <w:iCs/>
        </w:rPr>
        <w:t>Dobbiamo</w:t>
      </w:r>
      <w:r w:rsidR="00947888" w:rsidRPr="00947888">
        <w:rPr>
          <w:rFonts w:ascii="Arial" w:hAnsi="Arial" w:cs="Arial"/>
          <w:bCs/>
          <w:i/>
          <w:iCs/>
        </w:rPr>
        <w:t xml:space="preserve"> invece proclamare beati i superbi che, pur facendo il male, si moltiplicano e, pur provocando Dio, restano impuniti». </w:t>
      </w:r>
      <w:r w:rsidR="00947888" w:rsidRPr="00947888">
        <w:rPr>
          <w:rFonts w:ascii="Arial" w:hAnsi="Arial" w:cs="Arial"/>
          <w:bCs/>
          <w:i/>
          <w:iCs/>
        </w:rPr>
        <w:t>Allora</w:t>
      </w:r>
      <w:r w:rsidR="00947888" w:rsidRPr="00947888">
        <w:rPr>
          <w:rFonts w:ascii="Arial" w:hAnsi="Arial" w:cs="Arial"/>
          <w:bCs/>
          <w:i/>
          <w:iCs/>
        </w:rPr>
        <w:t xml:space="preserve"> parlarono tra loro i timorati di Dio. Il Signore porse l’orecchio e li ascoltò: un libro di memorie fu scritto davanti a lui per coloro che lo temono e che onorano il suo nome. </w:t>
      </w:r>
      <w:r w:rsidR="00947888" w:rsidRPr="00947888">
        <w:rPr>
          <w:rFonts w:ascii="Arial" w:hAnsi="Arial" w:cs="Arial"/>
          <w:bCs/>
          <w:i/>
          <w:iCs/>
        </w:rPr>
        <w:t>Essi</w:t>
      </w:r>
      <w:r w:rsidR="00947888" w:rsidRPr="00947888">
        <w:rPr>
          <w:rFonts w:ascii="Arial" w:hAnsi="Arial" w:cs="Arial"/>
          <w:bCs/>
          <w:i/>
          <w:iCs/>
        </w:rPr>
        <w:t xml:space="preserve"> diverranno – dice il Signore degli eserciti – la mia proprietà particolare nel giorno che io preparo. Avrò cura di loro come il padre ha cura del figlio che lo serve. </w:t>
      </w:r>
      <w:r w:rsidR="00947888" w:rsidRPr="00947888">
        <w:rPr>
          <w:rFonts w:ascii="Arial" w:hAnsi="Arial" w:cs="Arial"/>
          <w:bCs/>
          <w:i/>
          <w:iCs/>
        </w:rPr>
        <w:t>Voi</w:t>
      </w:r>
      <w:r w:rsidR="00947888" w:rsidRPr="00947888">
        <w:rPr>
          <w:rFonts w:ascii="Arial" w:hAnsi="Arial" w:cs="Arial"/>
          <w:bCs/>
          <w:i/>
          <w:iCs/>
        </w:rPr>
        <w:t xml:space="preserve"> allora di nuovo vedrete la differenza fra il giusto e il malvagio, fra chi serve Dio e chi non lo serve.</w:t>
      </w:r>
      <w:r w:rsidR="00947888">
        <w:rPr>
          <w:rFonts w:ascii="Arial" w:hAnsi="Arial" w:cs="Arial"/>
          <w:bCs/>
          <w:i/>
          <w:iCs/>
        </w:rPr>
        <w:t xml:space="preserve"> </w:t>
      </w:r>
      <w:r w:rsidR="00947888" w:rsidRPr="00947888">
        <w:rPr>
          <w:rFonts w:ascii="Arial" w:hAnsi="Arial" w:cs="Arial"/>
          <w:bCs/>
          <w:i/>
          <w:iCs/>
        </w:rPr>
        <w:t>Ecco</w:t>
      </w:r>
      <w:r w:rsidR="00947888" w:rsidRPr="00947888">
        <w:rPr>
          <w:rFonts w:ascii="Arial" w:hAnsi="Arial" w:cs="Arial"/>
          <w:bCs/>
          <w:i/>
          <w:iCs/>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00947888" w:rsidRPr="00947888">
        <w:rPr>
          <w:rFonts w:ascii="Arial" w:hAnsi="Arial" w:cs="Arial"/>
          <w:bCs/>
          <w:i/>
          <w:iCs/>
        </w:rPr>
        <w:t>Per</w:t>
      </w:r>
      <w:r w:rsidR="00947888" w:rsidRPr="00947888">
        <w:rPr>
          <w:rFonts w:ascii="Arial" w:hAnsi="Arial" w:cs="Arial"/>
          <w:bCs/>
          <w:i/>
          <w:iCs/>
        </w:rPr>
        <w:t xml:space="preserve"> voi, che avete timore del mio nome, sorgerà con raggi benefici il sole di giustizia e voi uscirete saltellanti come vitelli dalla stalla. </w:t>
      </w:r>
      <w:r w:rsidR="00947888" w:rsidRPr="00947888">
        <w:rPr>
          <w:rFonts w:ascii="Arial" w:hAnsi="Arial" w:cs="Arial"/>
          <w:bCs/>
          <w:i/>
          <w:iCs/>
        </w:rPr>
        <w:t>Calpesterete</w:t>
      </w:r>
      <w:r w:rsidR="00947888" w:rsidRPr="00947888">
        <w:rPr>
          <w:rFonts w:ascii="Arial" w:hAnsi="Arial" w:cs="Arial"/>
          <w:bCs/>
          <w:i/>
          <w:iCs/>
        </w:rPr>
        <w:t xml:space="preserve"> i malvagi ridotti in cenere sotto le piante dei vostri piedi nel giorno che io preparo, dice il Signore degli eserciti</w:t>
      </w:r>
      <w:r w:rsidR="00947888">
        <w:rPr>
          <w:rFonts w:ascii="Arial" w:hAnsi="Arial" w:cs="Arial"/>
          <w:bCs/>
          <w:i/>
          <w:iCs/>
        </w:rPr>
        <w:t xml:space="preserve"> (Mal 3,13-21). </w:t>
      </w:r>
      <w:r w:rsidR="00947888">
        <w:rPr>
          <w:rFonts w:ascii="Arial" w:hAnsi="Arial" w:cs="Arial"/>
          <w:bCs/>
        </w:rPr>
        <w:t xml:space="preserve">La Vergine Maria, Madre della Redenzione, Lei che è il Rifugio dei Peccatori e la loro Avvocata, ci dia il suo amore per ogni nostro fratello bisognoso di perdono. </w:t>
      </w:r>
    </w:p>
    <w:p w14:paraId="7965C7F9" w14:textId="2702FDCB" w:rsidR="00484E38" w:rsidRPr="002028DF" w:rsidRDefault="006C79A5" w:rsidP="00947888">
      <w:pPr>
        <w:spacing w:after="120"/>
        <w:jc w:val="right"/>
      </w:pPr>
      <w:r>
        <w:rPr>
          <w:rFonts w:ascii="Arial" w:hAnsi="Arial" w:cs="Arial"/>
          <w:b/>
        </w:rPr>
        <w:t xml:space="preserve">30 </w:t>
      </w:r>
      <w:r w:rsidR="008E53D4">
        <w:rPr>
          <w:rFonts w:ascii="Arial" w:hAnsi="Arial" w:cs="Arial"/>
          <w:b/>
        </w:rPr>
        <w:t xml:space="preserve">Marzo </w:t>
      </w:r>
      <w:r w:rsidR="00382E42" w:rsidRPr="00E467BF">
        <w:rPr>
          <w:rFonts w:ascii="Arial" w:hAnsi="Arial" w:cs="Arial"/>
          <w:b/>
        </w:rPr>
        <w:t>202</w:t>
      </w:r>
      <w:r w:rsidR="0010426E">
        <w:rPr>
          <w:rFonts w:ascii="Arial" w:hAnsi="Arial" w:cs="Arial"/>
          <w:b/>
        </w:rPr>
        <w:t>5</w:t>
      </w:r>
    </w:p>
    <w:sectPr w:rsidR="00484E38" w:rsidRPr="002028DF" w:rsidSect="00947888">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1D62"/>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490"/>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6328"/>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32D4"/>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57F57"/>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1702"/>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888"/>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049"/>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47B6B"/>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1B1"/>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1011</Words>
  <Characters>5767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2024-06-25T20:33:00Z</dcterms:created>
  <dcterms:modified xsi:type="dcterms:W3CDTF">2024-07-07T21:10:00Z</dcterms:modified>
</cp:coreProperties>
</file>